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5531" w14:textId="77777777" w:rsidR="00751348" w:rsidRPr="00751348" w:rsidRDefault="00751348" w:rsidP="00751348">
      <w:pPr>
        <w:pBdr>
          <w:bottom w:val="single" w:sz="12" w:space="11" w:color="D5E1ED"/>
        </w:pBdr>
        <w:shd w:val="clear" w:color="auto" w:fill="FFFFFF"/>
        <w:spacing w:after="225" w:line="450" w:lineRule="atLeast"/>
        <w:outlineLvl w:val="0"/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fr-CA"/>
        </w:rPr>
      </w:pPr>
      <w:r w:rsidRPr="00751348">
        <w:rPr>
          <w:rFonts w:ascii="Arial" w:eastAsia="Times New Roman" w:hAnsi="Arial" w:cs="Arial"/>
          <w:b/>
          <w:bCs/>
          <w:caps/>
          <w:noProof/>
          <w:kern w:val="36"/>
          <w:sz w:val="30"/>
          <w:szCs w:val="30"/>
          <w:lang w:eastAsia="fr-CA"/>
        </w:rPr>
        <w:drawing>
          <wp:anchor distT="0" distB="0" distL="114300" distR="114300" simplePos="0" relativeHeight="251658240" behindDoc="0" locked="0" layoutInCell="1" allowOverlap="1" wp14:anchorId="4DBED380" wp14:editId="2CC4C36C">
            <wp:simplePos x="0" y="0"/>
            <wp:positionH relativeFrom="column">
              <wp:posOffset>3175</wp:posOffset>
            </wp:positionH>
            <wp:positionV relativeFrom="paragraph">
              <wp:posOffset>-198120</wp:posOffset>
            </wp:positionV>
            <wp:extent cx="2306320" cy="129667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nd blan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320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1348"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fr-CA"/>
        </w:rPr>
        <w:t>POLITIQUE D’UTILISATION DU PANNEAU D’AFFICHAGE ÉLECTRONIQUE</w:t>
      </w:r>
    </w:p>
    <w:p w14:paraId="21DC0947" w14:textId="77777777" w:rsidR="00751348" w:rsidRDefault="00751348" w:rsidP="00751348">
      <w:pPr>
        <w:shd w:val="clear" w:color="auto" w:fill="FFFFFF"/>
        <w:spacing w:after="0" w:line="300" w:lineRule="atLeast"/>
        <w:outlineLvl w:val="2"/>
        <w:rPr>
          <w:rFonts w:ascii="Arial" w:eastAsia="Times New Roman" w:hAnsi="Arial" w:cs="Arial"/>
          <w:b/>
          <w:bCs/>
          <w:caps/>
          <w:color w:val="5D5D5D"/>
          <w:lang w:eastAsia="fr-CA"/>
        </w:rPr>
      </w:pPr>
    </w:p>
    <w:p w14:paraId="115C9F6B" w14:textId="77777777" w:rsidR="00751348" w:rsidRDefault="00751348" w:rsidP="00751348">
      <w:pPr>
        <w:shd w:val="clear" w:color="auto" w:fill="FFFFFF"/>
        <w:spacing w:after="0" w:line="300" w:lineRule="atLeast"/>
        <w:outlineLvl w:val="2"/>
        <w:rPr>
          <w:rFonts w:ascii="Arial" w:eastAsia="Times New Roman" w:hAnsi="Arial" w:cs="Arial"/>
          <w:b/>
          <w:bCs/>
          <w:caps/>
          <w:color w:val="5D5D5D"/>
          <w:lang w:eastAsia="fr-CA"/>
        </w:rPr>
      </w:pPr>
      <w:r w:rsidRPr="00751348">
        <w:rPr>
          <w:rFonts w:ascii="Arial" w:eastAsia="Times New Roman" w:hAnsi="Arial" w:cs="Arial"/>
          <w:b/>
          <w:bCs/>
          <w:caps/>
          <w:color w:val="5D5D5D"/>
          <w:lang w:eastAsia="fr-CA"/>
        </w:rPr>
        <w:t>OBJECTIF</w:t>
      </w:r>
    </w:p>
    <w:p w14:paraId="295C8F4F" w14:textId="77777777" w:rsidR="00751348" w:rsidRPr="00751348" w:rsidRDefault="00751348" w:rsidP="00751348">
      <w:pPr>
        <w:shd w:val="clear" w:color="auto" w:fill="FFFFFF"/>
        <w:spacing w:after="0" w:line="300" w:lineRule="atLeast"/>
        <w:outlineLvl w:val="2"/>
        <w:rPr>
          <w:rFonts w:ascii="Arial" w:eastAsia="Times New Roman" w:hAnsi="Arial" w:cs="Arial"/>
          <w:b/>
          <w:bCs/>
          <w:caps/>
          <w:color w:val="5D5D5D"/>
          <w:lang w:eastAsia="fr-CA"/>
        </w:rPr>
      </w:pPr>
    </w:p>
    <w:p w14:paraId="5EF28F75" w14:textId="77777777" w:rsidR="00751348" w:rsidRDefault="00751348" w:rsidP="00235C89">
      <w:pPr>
        <w:shd w:val="clear" w:color="auto" w:fill="FFFFFF"/>
        <w:spacing w:after="135" w:line="300" w:lineRule="atLeast"/>
        <w:jc w:val="both"/>
        <w:rPr>
          <w:rFonts w:ascii="Arial" w:eastAsia="Times New Roman" w:hAnsi="Arial" w:cs="Arial"/>
          <w:color w:val="5D5D5D"/>
          <w:lang w:eastAsia="fr-CA"/>
        </w:rPr>
      </w:pPr>
      <w:r w:rsidRPr="00751348">
        <w:rPr>
          <w:rFonts w:ascii="Arial" w:eastAsia="Times New Roman" w:hAnsi="Arial" w:cs="Arial"/>
          <w:color w:val="5D5D5D"/>
          <w:lang w:eastAsia="fr-CA"/>
        </w:rPr>
        <w:t xml:space="preserve">La MRC de Caniapiscau </w:t>
      </w:r>
      <w:r>
        <w:rPr>
          <w:rFonts w:ascii="Arial" w:eastAsia="Times New Roman" w:hAnsi="Arial" w:cs="Arial"/>
          <w:color w:val="5D5D5D"/>
          <w:lang w:eastAsia="fr-CA"/>
        </w:rPr>
        <w:t>désire permettre aux organismes et partenaires ciblé</w:t>
      </w:r>
      <w:r w:rsidR="00AF3DCB">
        <w:rPr>
          <w:rFonts w:ascii="Arial" w:eastAsia="Times New Roman" w:hAnsi="Arial" w:cs="Arial"/>
          <w:color w:val="5D5D5D"/>
          <w:lang w:eastAsia="fr-CA"/>
        </w:rPr>
        <w:t>s</w:t>
      </w:r>
      <w:r>
        <w:rPr>
          <w:rFonts w:ascii="Arial" w:eastAsia="Times New Roman" w:hAnsi="Arial" w:cs="Arial"/>
          <w:color w:val="5D5D5D"/>
          <w:lang w:eastAsia="fr-CA"/>
        </w:rPr>
        <w:t xml:space="preserve"> d’afficher des messages de </w:t>
      </w:r>
      <w:r w:rsidRPr="00751348">
        <w:rPr>
          <w:rFonts w:ascii="Arial" w:eastAsia="Times New Roman" w:hAnsi="Arial" w:cs="Arial"/>
          <w:color w:val="5D5D5D"/>
          <w:lang w:eastAsia="fr-CA"/>
        </w:rPr>
        <w:t>nature communautaire</w:t>
      </w:r>
      <w:r>
        <w:rPr>
          <w:rFonts w:ascii="Arial" w:eastAsia="Times New Roman" w:hAnsi="Arial" w:cs="Arial"/>
          <w:color w:val="5D5D5D"/>
          <w:lang w:eastAsia="fr-CA"/>
        </w:rPr>
        <w:t xml:space="preserve"> sur l</w:t>
      </w:r>
      <w:r w:rsidR="00235C89">
        <w:rPr>
          <w:rFonts w:ascii="Arial" w:eastAsia="Times New Roman" w:hAnsi="Arial" w:cs="Arial"/>
          <w:color w:val="5D5D5D"/>
          <w:lang w:eastAsia="fr-CA"/>
        </w:rPr>
        <w:t>e</w:t>
      </w:r>
      <w:r>
        <w:rPr>
          <w:rFonts w:ascii="Arial" w:eastAsia="Times New Roman" w:hAnsi="Arial" w:cs="Arial"/>
          <w:color w:val="5D5D5D"/>
          <w:lang w:eastAsia="fr-CA"/>
        </w:rPr>
        <w:t xml:space="preserve"> babillard électronique situé à l’entrée de la ville</w:t>
      </w:r>
      <w:r w:rsidR="00AF3DCB">
        <w:rPr>
          <w:rFonts w:ascii="Arial" w:eastAsia="Times New Roman" w:hAnsi="Arial" w:cs="Arial"/>
          <w:color w:val="5D5D5D"/>
          <w:lang w:eastAsia="fr-CA"/>
        </w:rPr>
        <w:t xml:space="preserve"> de Fermont</w:t>
      </w:r>
      <w:r>
        <w:rPr>
          <w:rFonts w:ascii="Arial" w:eastAsia="Times New Roman" w:hAnsi="Arial" w:cs="Arial"/>
          <w:color w:val="5D5D5D"/>
          <w:lang w:eastAsia="fr-CA"/>
        </w:rPr>
        <w:t xml:space="preserve">. Les messages diffusés doivent s’adresser à la population fermontoise et servir à améliorer la promotion d’activité </w:t>
      </w:r>
      <w:r w:rsidRPr="00751348">
        <w:rPr>
          <w:rFonts w:ascii="Arial" w:eastAsia="Times New Roman" w:hAnsi="Arial" w:cs="Arial"/>
          <w:color w:val="5D5D5D"/>
          <w:lang w:eastAsia="fr-CA"/>
        </w:rPr>
        <w:t>d'intérêt public</w:t>
      </w:r>
      <w:r>
        <w:rPr>
          <w:rFonts w:ascii="Arial" w:eastAsia="Times New Roman" w:hAnsi="Arial" w:cs="Arial"/>
          <w:color w:val="5D5D5D"/>
          <w:lang w:eastAsia="fr-CA"/>
        </w:rPr>
        <w:t>.</w:t>
      </w:r>
      <w:r w:rsidRPr="00751348">
        <w:rPr>
          <w:rFonts w:ascii="Arial" w:eastAsia="Times New Roman" w:hAnsi="Arial" w:cs="Arial"/>
          <w:color w:val="5D5D5D"/>
          <w:lang w:eastAsia="fr-CA"/>
        </w:rPr>
        <w:t xml:space="preserve"> </w:t>
      </w:r>
    </w:p>
    <w:p w14:paraId="1A765977" w14:textId="77777777" w:rsidR="00751348" w:rsidRPr="00751348" w:rsidRDefault="00751348" w:rsidP="00751348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5D5D5D"/>
          <w:lang w:eastAsia="fr-CA"/>
        </w:rPr>
      </w:pPr>
    </w:p>
    <w:p w14:paraId="4952FB87" w14:textId="77777777" w:rsidR="00751348" w:rsidRPr="00751348" w:rsidRDefault="00751348" w:rsidP="00751348">
      <w:pPr>
        <w:shd w:val="clear" w:color="auto" w:fill="FFFFFF"/>
        <w:spacing w:after="0" w:line="300" w:lineRule="atLeast"/>
        <w:outlineLvl w:val="2"/>
        <w:rPr>
          <w:rFonts w:ascii="Arial" w:eastAsia="Times New Roman" w:hAnsi="Arial" w:cs="Arial"/>
          <w:b/>
          <w:bCs/>
          <w:caps/>
          <w:color w:val="5D5D5D"/>
          <w:lang w:eastAsia="fr-CA"/>
        </w:rPr>
      </w:pPr>
      <w:r w:rsidRPr="00751348">
        <w:rPr>
          <w:rFonts w:ascii="Arial" w:eastAsia="Times New Roman" w:hAnsi="Arial" w:cs="Arial"/>
          <w:b/>
          <w:bCs/>
          <w:caps/>
          <w:color w:val="5D5D5D"/>
          <w:lang w:eastAsia="fr-CA"/>
        </w:rPr>
        <w:t>ORGANISMES AUTORISÉS</w:t>
      </w:r>
      <w:r>
        <w:rPr>
          <w:rFonts w:ascii="Arial" w:eastAsia="Times New Roman" w:hAnsi="Arial" w:cs="Arial"/>
          <w:b/>
          <w:bCs/>
          <w:caps/>
          <w:color w:val="5D5D5D"/>
          <w:lang w:eastAsia="fr-CA"/>
        </w:rPr>
        <w:t xml:space="preserve"> à afficher </w:t>
      </w:r>
    </w:p>
    <w:p w14:paraId="0F8846F5" w14:textId="77777777" w:rsidR="00235C89" w:rsidRDefault="00235C89" w:rsidP="00235C89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D5D5D"/>
          <w:lang w:eastAsia="fr-CA"/>
        </w:rPr>
      </w:pPr>
      <w:r>
        <w:rPr>
          <w:rFonts w:ascii="Arial" w:eastAsia="Times New Roman" w:hAnsi="Arial" w:cs="Arial"/>
          <w:color w:val="5D5D5D"/>
          <w:lang w:eastAsia="fr-CA"/>
        </w:rPr>
        <w:t>MRC de Caniapiscau;</w:t>
      </w:r>
    </w:p>
    <w:p w14:paraId="7A16E178" w14:textId="77777777" w:rsidR="00235C89" w:rsidRPr="00235C89" w:rsidRDefault="00235C89" w:rsidP="00235C89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D5D5D"/>
          <w:lang w:eastAsia="fr-CA"/>
        </w:rPr>
      </w:pPr>
      <w:r w:rsidRPr="00235C89">
        <w:rPr>
          <w:rFonts w:ascii="Arial" w:eastAsia="Times New Roman" w:hAnsi="Arial" w:cs="Arial"/>
          <w:color w:val="5D5D5D"/>
          <w:lang w:eastAsia="fr-CA"/>
        </w:rPr>
        <w:t>Ville de Fermont ;</w:t>
      </w:r>
    </w:p>
    <w:p w14:paraId="5AD4A8D6" w14:textId="77777777" w:rsidR="00235C89" w:rsidRPr="00235C89" w:rsidRDefault="00235C89" w:rsidP="00235C89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D5D5D"/>
          <w:lang w:eastAsia="fr-CA"/>
        </w:rPr>
      </w:pPr>
      <w:r w:rsidRPr="00235C89">
        <w:rPr>
          <w:rFonts w:ascii="Arial" w:eastAsia="Times New Roman" w:hAnsi="Arial" w:cs="Arial"/>
          <w:color w:val="5D5D5D"/>
          <w:lang w:eastAsia="fr-CA"/>
        </w:rPr>
        <w:t>Ministères et organismes affiliés du gouvernement du Québec ;</w:t>
      </w:r>
    </w:p>
    <w:p w14:paraId="2B5DF77B" w14:textId="77777777" w:rsidR="00751348" w:rsidRPr="00235C89" w:rsidRDefault="00751348" w:rsidP="00235C89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D5D5D"/>
          <w:lang w:eastAsia="fr-CA"/>
        </w:rPr>
      </w:pPr>
      <w:r w:rsidRPr="00235C89">
        <w:rPr>
          <w:rFonts w:ascii="Arial" w:eastAsia="Times New Roman" w:hAnsi="Arial" w:cs="Arial"/>
          <w:color w:val="5D5D5D"/>
          <w:lang w:eastAsia="fr-CA"/>
        </w:rPr>
        <w:t>Les organismes ou groupes citoyens reconnus par la Ville de Fermont ;</w:t>
      </w:r>
    </w:p>
    <w:p w14:paraId="4EEBE613" w14:textId="77777777" w:rsidR="00751348" w:rsidRPr="00235C89" w:rsidRDefault="00751348" w:rsidP="00235C89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D5D5D"/>
          <w:lang w:eastAsia="fr-CA"/>
        </w:rPr>
      </w:pPr>
      <w:r w:rsidRPr="00235C89">
        <w:rPr>
          <w:rFonts w:ascii="Arial" w:eastAsia="Times New Roman" w:hAnsi="Arial" w:cs="Arial"/>
          <w:color w:val="5D5D5D"/>
          <w:lang w:eastAsia="fr-CA"/>
        </w:rPr>
        <w:t>Les commerçants domiciliés à Fermont pour la promotion d’activités</w:t>
      </w:r>
      <w:r w:rsidR="00235C89">
        <w:rPr>
          <w:rFonts w:ascii="Arial" w:eastAsia="Times New Roman" w:hAnsi="Arial" w:cs="Arial"/>
          <w:color w:val="5D5D5D"/>
          <w:lang w:eastAsia="fr-CA"/>
        </w:rPr>
        <w:t xml:space="preserve"> communautaires ou caritatives;</w:t>
      </w:r>
    </w:p>
    <w:p w14:paraId="4AE6502D" w14:textId="77777777" w:rsidR="00751348" w:rsidRPr="00235C89" w:rsidRDefault="00751348" w:rsidP="00235C89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D5D5D"/>
          <w:lang w:eastAsia="fr-CA"/>
        </w:rPr>
      </w:pPr>
      <w:r w:rsidRPr="00235C89">
        <w:rPr>
          <w:rFonts w:ascii="Arial" w:eastAsia="Times New Roman" w:hAnsi="Arial" w:cs="Arial"/>
          <w:color w:val="5D5D5D"/>
          <w:lang w:eastAsia="fr-CA"/>
        </w:rPr>
        <w:t xml:space="preserve">Les commerçants domiciliés à Fermont pour la promotion de leurs activités commerciales </w:t>
      </w:r>
      <w:r w:rsidRPr="00235C89">
        <w:rPr>
          <w:rFonts w:ascii="Arial" w:eastAsia="Times New Roman" w:hAnsi="Arial" w:cs="Arial"/>
          <w:bCs/>
          <w:color w:val="595959" w:themeColor="text1" w:themeTint="A6"/>
          <w:lang w:eastAsia="fr-CA"/>
        </w:rPr>
        <w:t>sur une base limitative de 2 fois l'an au maximum.</w:t>
      </w:r>
    </w:p>
    <w:p w14:paraId="009EB00F" w14:textId="77777777" w:rsidR="00751348" w:rsidRPr="00751348" w:rsidRDefault="00235C89" w:rsidP="00751348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5D5D5D"/>
          <w:lang w:eastAsia="fr-CA"/>
        </w:rPr>
      </w:pPr>
      <w:r>
        <w:rPr>
          <w:rFonts w:ascii="Arial" w:eastAsia="Times New Roman" w:hAnsi="Arial" w:cs="Arial"/>
          <w:color w:val="5D5D5D"/>
          <w:lang w:eastAsia="fr-CA"/>
        </w:rPr>
        <w:t>D'autres demandes</w:t>
      </w:r>
      <w:r w:rsidR="00751348" w:rsidRPr="00751348">
        <w:rPr>
          <w:rFonts w:ascii="Arial" w:eastAsia="Times New Roman" w:hAnsi="Arial" w:cs="Arial"/>
          <w:color w:val="5D5D5D"/>
          <w:lang w:eastAsia="fr-CA"/>
        </w:rPr>
        <w:t xml:space="preserve"> p</w:t>
      </w:r>
      <w:r w:rsidR="00AF3DCB">
        <w:rPr>
          <w:rFonts w:ascii="Arial" w:eastAsia="Times New Roman" w:hAnsi="Arial" w:cs="Arial"/>
          <w:color w:val="5D5D5D"/>
          <w:lang w:eastAsia="fr-CA"/>
        </w:rPr>
        <w:t xml:space="preserve">ourront </w:t>
      </w:r>
      <w:r w:rsidR="00751348" w:rsidRPr="00751348">
        <w:rPr>
          <w:rFonts w:ascii="Arial" w:eastAsia="Times New Roman" w:hAnsi="Arial" w:cs="Arial"/>
          <w:color w:val="5D5D5D"/>
          <w:lang w:eastAsia="fr-CA"/>
        </w:rPr>
        <w:t>être évaluées par la direction de la MRC de Caniapiscau.</w:t>
      </w:r>
    </w:p>
    <w:p w14:paraId="62D4DD87" w14:textId="77777777" w:rsidR="00751348" w:rsidRPr="00751348" w:rsidRDefault="00751348" w:rsidP="00751348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5D5D5D"/>
          <w:lang w:eastAsia="fr-CA"/>
        </w:rPr>
      </w:pPr>
    </w:p>
    <w:p w14:paraId="1B437916" w14:textId="77777777" w:rsidR="00751348" w:rsidRPr="00751348" w:rsidRDefault="00751348" w:rsidP="00751348">
      <w:pPr>
        <w:shd w:val="clear" w:color="auto" w:fill="FFFFFF"/>
        <w:spacing w:after="0" w:line="300" w:lineRule="atLeast"/>
        <w:outlineLvl w:val="2"/>
        <w:rPr>
          <w:rFonts w:ascii="Arial" w:eastAsia="Times New Roman" w:hAnsi="Arial" w:cs="Arial"/>
          <w:b/>
          <w:bCs/>
          <w:caps/>
          <w:color w:val="5D5D5D"/>
          <w:lang w:eastAsia="fr-CA"/>
        </w:rPr>
      </w:pPr>
      <w:r w:rsidRPr="00751348">
        <w:rPr>
          <w:rFonts w:ascii="Arial" w:eastAsia="Times New Roman" w:hAnsi="Arial" w:cs="Arial"/>
          <w:b/>
          <w:bCs/>
          <w:caps/>
          <w:color w:val="5D5D5D"/>
          <w:lang w:eastAsia="fr-CA"/>
        </w:rPr>
        <w:t>RÈGLE</w:t>
      </w:r>
      <w:r w:rsidR="00235C89">
        <w:rPr>
          <w:rFonts w:ascii="Arial" w:eastAsia="Times New Roman" w:hAnsi="Arial" w:cs="Arial"/>
          <w:b/>
          <w:bCs/>
          <w:caps/>
          <w:color w:val="5D5D5D"/>
          <w:lang w:eastAsia="fr-CA"/>
        </w:rPr>
        <w:t>ments</w:t>
      </w:r>
    </w:p>
    <w:p w14:paraId="0688F54C" w14:textId="77777777" w:rsidR="00AF3DCB" w:rsidRDefault="00AF3DCB" w:rsidP="00AF3DCB">
      <w:pPr>
        <w:pStyle w:val="Paragraphedeliste"/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5D5D5D"/>
          <w:lang w:eastAsia="fr-CA"/>
        </w:rPr>
      </w:pPr>
      <w:r w:rsidRPr="00AF3DCB">
        <w:rPr>
          <w:rFonts w:ascii="Arial" w:eastAsia="Times New Roman" w:hAnsi="Arial" w:cs="Arial"/>
          <w:color w:val="5D5D5D"/>
          <w:lang w:eastAsia="fr-CA"/>
        </w:rPr>
        <w:t>Le visuel et le texte de tous les messages s</w:t>
      </w:r>
      <w:r>
        <w:rPr>
          <w:rFonts w:ascii="Arial" w:eastAsia="Times New Roman" w:hAnsi="Arial" w:cs="Arial"/>
          <w:color w:val="5D5D5D"/>
          <w:lang w:eastAsia="fr-CA"/>
        </w:rPr>
        <w:t>er</w:t>
      </w:r>
      <w:r w:rsidRPr="00AF3DCB">
        <w:rPr>
          <w:rFonts w:ascii="Arial" w:eastAsia="Times New Roman" w:hAnsi="Arial" w:cs="Arial"/>
          <w:color w:val="5D5D5D"/>
          <w:lang w:eastAsia="fr-CA"/>
        </w:rPr>
        <w:t xml:space="preserve">ont produits gratuitement par </w:t>
      </w:r>
      <w:r>
        <w:rPr>
          <w:rFonts w:ascii="Arial" w:eastAsia="Times New Roman" w:hAnsi="Arial" w:cs="Arial"/>
          <w:color w:val="5D5D5D"/>
          <w:lang w:eastAsia="fr-CA"/>
        </w:rPr>
        <w:t>la MRC de Caniapiscau</w:t>
      </w:r>
      <w:r w:rsidRPr="00AF3DCB">
        <w:rPr>
          <w:rFonts w:ascii="Arial" w:eastAsia="Times New Roman" w:hAnsi="Arial" w:cs="Arial"/>
          <w:color w:val="5D5D5D"/>
          <w:lang w:eastAsia="fr-CA"/>
        </w:rPr>
        <w:t>. Les messages ne s</w:t>
      </w:r>
      <w:r>
        <w:rPr>
          <w:rFonts w:ascii="Arial" w:eastAsia="Times New Roman" w:hAnsi="Arial" w:cs="Arial"/>
          <w:color w:val="5D5D5D"/>
          <w:lang w:eastAsia="fr-CA"/>
        </w:rPr>
        <w:t>er</w:t>
      </w:r>
      <w:r w:rsidRPr="00AF3DCB">
        <w:rPr>
          <w:rFonts w:ascii="Arial" w:eastAsia="Times New Roman" w:hAnsi="Arial" w:cs="Arial"/>
          <w:color w:val="5D5D5D"/>
          <w:lang w:eastAsia="fr-CA"/>
        </w:rPr>
        <w:t xml:space="preserve">ont pas soumis pour approbation avant leur diffusion. </w:t>
      </w:r>
      <w:r w:rsidRPr="00235C89">
        <w:rPr>
          <w:rFonts w:ascii="Arial" w:eastAsia="Times New Roman" w:hAnsi="Arial" w:cs="Arial"/>
          <w:color w:val="5D5D5D"/>
          <w:lang w:eastAsia="fr-CA"/>
        </w:rPr>
        <w:t>La MRC se réserve le droit de modifier les textes en fonction de l’espace disponible pour affichage.</w:t>
      </w:r>
    </w:p>
    <w:p w14:paraId="4F370FD8" w14:textId="77777777" w:rsidR="00AF3DCB" w:rsidRPr="00AF3DCB" w:rsidRDefault="00AF3DCB" w:rsidP="00AF3DCB">
      <w:pPr>
        <w:pStyle w:val="Paragraphedeliste"/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5D5D5D"/>
          <w:lang w:eastAsia="fr-CA"/>
        </w:rPr>
      </w:pPr>
      <w:r w:rsidRPr="00235C89">
        <w:rPr>
          <w:rFonts w:ascii="Arial" w:eastAsia="Times New Roman" w:hAnsi="Arial" w:cs="Arial"/>
          <w:color w:val="5D5D5D"/>
          <w:lang w:eastAsia="fr-CA"/>
        </w:rPr>
        <w:t>La MRC ne pourra être tenue responsable des erreurs fa</w:t>
      </w:r>
      <w:r>
        <w:rPr>
          <w:rFonts w:ascii="Arial" w:eastAsia="Times New Roman" w:hAnsi="Arial" w:cs="Arial"/>
          <w:color w:val="5D5D5D"/>
          <w:lang w:eastAsia="fr-CA"/>
        </w:rPr>
        <w:t>ites par les personnes ayant soumis un texte</w:t>
      </w:r>
      <w:r w:rsidRPr="00235C89">
        <w:rPr>
          <w:rFonts w:ascii="Arial" w:eastAsia="Times New Roman" w:hAnsi="Arial" w:cs="Arial"/>
          <w:color w:val="5D5D5D"/>
          <w:lang w:eastAsia="fr-CA"/>
        </w:rPr>
        <w:t xml:space="preserve"> erroné.</w:t>
      </w:r>
    </w:p>
    <w:p w14:paraId="0E67A3E5" w14:textId="77777777" w:rsidR="00751348" w:rsidRPr="00235C89" w:rsidRDefault="00235C89" w:rsidP="00AF3DCB">
      <w:pPr>
        <w:pStyle w:val="Paragraphedeliste"/>
        <w:numPr>
          <w:ilvl w:val="0"/>
          <w:numId w:val="7"/>
        </w:numPr>
        <w:shd w:val="clear" w:color="auto" w:fill="FFFFFF"/>
        <w:spacing w:after="135" w:line="300" w:lineRule="atLeast"/>
        <w:jc w:val="both"/>
        <w:rPr>
          <w:rFonts w:ascii="Arial" w:eastAsia="Times New Roman" w:hAnsi="Arial" w:cs="Arial"/>
          <w:color w:val="5D5D5D"/>
          <w:lang w:eastAsia="fr-CA"/>
        </w:rPr>
      </w:pPr>
      <w:r>
        <w:rPr>
          <w:rFonts w:ascii="Arial" w:eastAsia="Times New Roman" w:hAnsi="Arial" w:cs="Arial"/>
          <w:color w:val="5D5D5D"/>
          <w:lang w:eastAsia="fr-CA"/>
        </w:rPr>
        <w:t>Aucun message ou image à caractère</w:t>
      </w:r>
      <w:r w:rsidR="00751348" w:rsidRPr="00235C89">
        <w:rPr>
          <w:rFonts w:ascii="Arial" w:eastAsia="Times New Roman" w:hAnsi="Arial" w:cs="Arial"/>
          <w:color w:val="5D5D5D"/>
          <w:lang w:eastAsia="fr-CA"/>
        </w:rPr>
        <w:t xml:space="preserve"> </w:t>
      </w:r>
      <w:r>
        <w:rPr>
          <w:rFonts w:ascii="Arial" w:eastAsia="Times New Roman" w:hAnsi="Arial" w:cs="Arial"/>
          <w:color w:val="5D5D5D"/>
          <w:lang w:eastAsia="fr-CA"/>
        </w:rPr>
        <w:t>racial</w:t>
      </w:r>
      <w:r w:rsidR="00751348" w:rsidRPr="00235C89">
        <w:rPr>
          <w:rFonts w:ascii="Arial" w:eastAsia="Times New Roman" w:hAnsi="Arial" w:cs="Arial"/>
          <w:color w:val="5D5D5D"/>
          <w:lang w:eastAsia="fr-CA"/>
        </w:rPr>
        <w:t>, haineux, sexuel ou diffamatoire</w:t>
      </w:r>
      <w:r>
        <w:rPr>
          <w:rFonts w:ascii="Arial" w:eastAsia="Times New Roman" w:hAnsi="Arial" w:cs="Arial"/>
          <w:color w:val="5D5D5D"/>
          <w:lang w:eastAsia="fr-CA"/>
        </w:rPr>
        <w:t xml:space="preserve"> ne sera toléré</w:t>
      </w:r>
      <w:r w:rsidR="00751348" w:rsidRPr="00235C89">
        <w:rPr>
          <w:rFonts w:ascii="Arial" w:eastAsia="Times New Roman" w:hAnsi="Arial" w:cs="Arial"/>
          <w:color w:val="5D5D5D"/>
          <w:lang w:eastAsia="fr-CA"/>
        </w:rPr>
        <w:t xml:space="preserve">. </w:t>
      </w:r>
      <w:r>
        <w:rPr>
          <w:rFonts w:ascii="Arial" w:eastAsia="Times New Roman" w:hAnsi="Arial" w:cs="Arial"/>
          <w:color w:val="5D5D5D"/>
          <w:lang w:eastAsia="fr-CA"/>
        </w:rPr>
        <w:t>A</w:t>
      </w:r>
      <w:r w:rsidR="00AF3DCB">
        <w:rPr>
          <w:rFonts w:ascii="Arial" w:eastAsia="Times New Roman" w:hAnsi="Arial" w:cs="Arial"/>
          <w:color w:val="5D5D5D"/>
          <w:lang w:eastAsia="fr-CA"/>
        </w:rPr>
        <w:t xml:space="preserve">ucune sollicitation </w:t>
      </w:r>
      <w:r w:rsidR="00751348" w:rsidRPr="00235C89">
        <w:rPr>
          <w:rFonts w:ascii="Arial" w:eastAsia="Times New Roman" w:hAnsi="Arial" w:cs="Arial"/>
          <w:color w:val="5D5D5D"/>
          <w:lang w:eastAsia="fr-CA"/>
        </w:rPr>
        <w:t>à caractère politique ou religieux</w:t>
      </w:r>
      <w:r w:rsidR="00AF3DCB">
        <w:rPr>
          <w:rFonts w:ascii="Arial" w:eastAsia="Times New Roman" w:hAnsi="Arial" w:cs="Arial"/>
          <w:color w:val="5D5D5D"/>
          <w:lang w:eastAsia="fr-CA"/>
        </w:rPr>
        <w:t xml:space="preserve"> ne sera diffusée</w:t>
      </w:r>
      <w:r w:rsidR="00751348" w:rsidRPr="00235C89">
        <w:rPr>
          <w:rFonts w:ascii="Arial" w:eastAsia="Times New Roman" w:hAnsi="Arial" w:cs="Arial"/>
          <w:color w:val="5D5D5D"/>
          <w:lang w:eastAsia="fr-CA"/>
        </w:rPr>
        <w:t>.</w:t>
      </w:r>
    </w:p>
    <w:p w14:paraId="3907342D" w14:textId="77777777" w:rsidR="00235C89" w:rsidRPr="00235C89" w:rsidRDefault="00235C89" w:rsidP="00AF3DCB">
      <w:pPr>
        <w:pStyle w:val="Paragraphedeliste"/>
        <w:numPr>
          <w:ilvl w:val="0"/>
          <w:numId w:val="7"/>
        </w:numPr>
        <w:shd w:val="clear" w:color="auto" w:fill="FFFFFF"/>
        <w:spacing w:after="135" w:line="300" w:lineRule="atLeast"/>
        <w:jc w:val="both"/>
        <w:rPr>
          <w:rFonts w:ascii="Arial" w:eastAsia="Times New Roman" w:hAnsi="Arial" w:cs="Arial"/>
          <w:color w:val="5D5D5D"/>
          <w:lang w:eastAsia="fr-CA"/>
        </w:rPr>
      </w:pPr>
      <w:r>
        <w:rPr>
          <w:rFonts w:ascii="Arial" w:eastAsia="Times New Roman" w:hAnsi="Arial" w:cs="Arial"/>
          <w:color w:val="5D5D5D"/>
          <w:lang w:eastAsia="fr-CA"/>
        </w:rPr>
        <w:t>Les messages devront être composés en français</w:t>
      </w:r>
      <w:r w:rsidRPr="00235C89">
        <w:rPr>
          <w:rFonts w:ascii="Arial" w:eastAsia="Times New Roman" w:hAnsi="Arial" w:cs="Arial"/>
          <w:color w:val="5D5D5D"/>
          <w:lang w:eastAsia="fr-CA"/>
        </w:rPr>
        <w:t xml:space="preserve">. </w:t>
      </w:r>
    </w:p>
    <w:p w14:paraId="64696DB9" w14:textId="4A5AEF94" w:rsidR="00751348" w:rsidRPr="00235C89" w:rsidRDefault="00AF3DCB" w:rsidP="00AF3DCB">
      <w:pPr>
        <w:pStyle w:val="Paragraphedeliste"/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5D5D5D"/>
          <w:lang w:eastAsia="fr-CA"/>
        </w:rPr>
      </w:pPr>
      <w:r>
        <w:rPr>
          <w:rFonts w:ascii="Arial" w:eastAsia="Times New Roman" w:hAnsi="Arial" w:cs="Arial"/>
          <w:color w:val="5D5D5D"/>
          <w:lang w:eastAsia="fr-CA"/>
        </w:rPr>
        <w:lastRenderedPageBreak/>
        <w:t>Il est de la responsabilité de l’organisation d’informer la MRC dans les plus brefs délais en cas d’annulation d’une activité</w:t>
      </w:r>
      <w:r w:rsidR="00751348" w:rsidRPr="00235C89">
        <w:rPr>
          <w:rFonts w:ascii="Arial" w:eastAsia="Times New Roman" w:hAnsi="Arial" w:cs="Arial"/>
          <w:color w:val="5D5D5D"/>
          <w:lang w:eastAsia="fr-CA"/>
        </w:rPr>
        <w:t xml:space="preserve"> </w:t>
      </w:r>
      <w:r>
        <w:rPr>
          <w:rFonts w:ascii="Arial" w:eastAsia="Times New Roman" w:hAnsi="Arial" w:cs="Arial"/>
          <w:color w:val="5D5D5D"/>
          <w:lang w:eastAsia="fr-CA"/>
        </w:rPr>
        <w:t>p</w:t>
      </w:r>
      <w:r w:rsidR="00751348" w:rsidRPr="00235C89">
        <w:rPr>
          <w:rFonts w:ascii="Arial" w:eastAsia="Times New Roman" w:hAnsi="Arial" w:cs="Arial"/>
          <w:color w:val="5D5D5D"/>
          <w:lang w:eastAsia="fr-CA"/>
        </w:rPr>
        <w:t>a</w:t>
      </w:r>
      <w:r>
        <w:rPr>
          <w:rFonts w:ascii="Arial" w:eastAsia="Times New Roman" w:hAnsi="Arial" w:cs="Arial"/>
          <w:color w:val="5D5D5D"/>
          <w:lang w:eastAsia="fr-CA"/>
        </w:rPr>
        <w:t>r</w:t>
      </w:r>
      <w:r w:rsidR="00751348" w:rsidRPr="00235C89">
        <w:rPr>
          <w:rFonts w:ascii="Arial" w:eastAsia="Times New Roman" w:hAnsi="Arial" w:cs="Arial"/>
          <w:color w:val="5D5D5D"/>
          <w:lang w:eastAsia="fr-CA"/>
        </w:rPr>
        <w:t xml:space="preserve"> téléphone au </w:t>
      </w:r>
      <w:r w:rsidR="00751348" w:rsidRPr="00235C89">
        <w:rPr>
          <w:rFonts w:ascii="Arial" w:eastAsia="Times New Roman" w:hAnsi="Arial" w:cs="Arial"/>
          <w:b/>
          <w:bCs/>
          <w:color w:val="5D5D5D"/>
          <w:lang w:eastAsia="fr-CA"/>
        </w:rPr>
        <w:t>418 287-</w:t>
      </w:r>
      <w:r>
        <w:rPr>
          <w:rFonts w:ascii="Arial" w:eastAsia="Times New Roman" w:hAnsi="Arial" w:cs="Arial"/>
          <w:b/>
          <w:bCs/>
          <w:color w:val="5D5D5D"/>
          <w:lang w:eastAsia="fr-CA"/>
        </w:rPr>
        <w:t>5</w:t>
      </w:r>
      <w:r w:rsidR="00751348" w:rsidRPr="00235C89">
        <w:rPr>
          <w:rFonts w:ascii="Arial" w:eastAsia="Times New Roman" w:hAnsi="Arial" w:cs="Arial"/>
          <w:b/>
          <w:bCs/>
          <w:color w:val="5D5D5D"/>
          <w:lang w:eastAsia="fr-CA"/>
        </w:rPr>
        <w:t xml:space="preserve">339 </w:t>
      </w:r>
      <w:r w:rsidR="00751348" w:rsidRPr="00235C89">
        <w:rPr>
          <w:rFonts w:ascii="Arial" w:eastAsia="Times New Roman" w:hAnsi="Arial" w:cs="Arial"/>
          <w:color w:val="5D5D5D"/>
          <w:lang w:eastAsia="fr-CA"/>
        </w:rPr>
        <w:t>ou par courriel à </w:t>
      </w:r>
      <w:hyperlink r:id="rId6" w:history="1">
        <w:r w:rsidR="00E5072F" w:rsidRPr="00186FBF">
          <w:rPr>
            <w:rStyle w:val="Lienhypertexte"/>
            <w:rFonts w:ascii="Arial" w:eastAsia="Times New Roman" w:hAnsi="Arial" w:cs="Arial"/>
            <w:lang w:eastAsia="fr-CA"/>
          </w:rPr>
          <w:t>mpjolicoeur@caniapiscau.ca</w:t>
        </w:r>
      </w:hyperlink>
      <w:r w:rsidR="00751348" w:rsidRPr="00235C89">
        <w:rPr>
          <w:rFonts w:ascii="Arial" w:eastAsia="Times New Roman" w:hAnsi="Arial" w:cs="Arial"/>
          <w:color w:val="5D5D5D"/>
          <w:lang w:eastAsia="fr-CA"/>
        </w:rPr>
        <w:t>.</w:t>
      </w:r>
    </w:p>
    <w:p w14:paraId="3BA34812" w14:textId="77777777" w:rsidR="00235C89" w:rsidRPr="00235C89" w:rsidRDefault="00751348" w:rsidP="00AF3DCB">
      <w:pPr>
        <w:pStyle w:val="Paragraphedeliste"/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5D5D5D"/>
          <w:lang w:eastAsia="fr-CA"/>
        </w:rPr>
      </w:pPr>
      <w:r w:rsidRPr="00235C89">
        <w:rPr>
          <w:rFonts w:ascii="Arial" w:eastAsia="Times New Roman" w:hAnsi="Arial" w:cs="Arial"/>
          <w:color w:val="5D5D5D"/>
          <w:lang w:eastAsia="fr-CA"/>
        </w:rPr>
        <w:t>La</w:t>
      </w:r>
      <w:r w:rsidR="00AF3DCB">
        <w:rPr>
          <w:rFonts w:ascii="Arial" w:eastAsia="Times New Roman" w:hAnsi="Arial" w:cs="Arial"/>
          <w:color w:val="5D5D5D"/>
          <w:lang w:eastAsia="fr-CA"/>
        </w:rPr>
        <w:t xml:space="preserve"> MRC</w:t>
      </w:r>
      <w:r w:rsidRPr="00235C89">
        <w:rPr>
          <w:rFonts w:ascii="Arial" w:eastAsia="Times New Roman" w:hAnsi="Arial" w:cs="Arial"/>
          <w:color w:val="5D5D5D"/>
          <w:lang w:eastAsia="fr-CA"/>
        </w:rPr>
        <w:t xml:space="preserve"> se réserve le droit d'établir un ordre de priorité sur la diffusion des messages. </w:t>
      </w:r>
    </w:p>
    <w:p w14:paraId="0210A9AB" w14:textId="77777777" w:rsidR="00751348" w:rsidRPr="00235C89" w:rsidRDefault="00AF3DCB" w:rsidP="00AF3DCB">
      <w:pPr>
        <w:pStyle w:val="Paragraphedeliste"/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5D5D5D"/>
          <w:lang w:eastAsia="fr-CA"/>
        </w:rPr>
      </w:pPr>
      <w:r>
        <w:rPr>
          <w:rFonts w:ascii="Arial" w:eastAsia="Times New Roman" w:hAnsi="Arial" w:cs="Arial"/>
          <w:color w:val="5D5D5D"/>
          <w:lang w:eastAsia="fr-CA"/>
        </w:rPr>
        <w:t>Les informations doivent</w:t>
      </w:r>
      <w:r w:rsidR="00751348" w:rsidRPr="00235C89">
        <w:rPr>
          <w:rFonts w:ascii="Arial" w:eastAsia="Times New Roman" w:hAnsi="Arial" w:cs="Arial"/>
          <w:color w:val="5D5D5D"/>
          <w:lang w:eastAsia="fr-CA"/>
        </w:rPr>
        <w:t xml:space="preserve"> être </w:t>
      </w:r>
      <w:r>
        <w:rPr>
          <w:rFonts w:ascii="Arial" w:eastAsia="Times New Roman" w:hAnsi="Arial" w:cs="Arial"/>
          <w:color w:val="5D5D5D"/>
          <w:lang w:eastAsia="fr-CA"/>
        </w:rPr>
        <w:t>envoyées</w:t>
      </w:r>
      <w:r w:rsidR="00751348" w:rsidRPr="00235C89">
        <w:rPr>
          <w:rFonts w:ascii="Arial" w:eastAsia="Times New Roman" w:hAnsi="Arial" w:cs="Arial"/>
          <w:color w:val="5D5D5D"/>
          <w:lang w:eastAsia="fr-CA"/>
        </w:rPr>
        <w:t xml:space="preserve"> au moins 5 jours avant la date de parution souhaitée</w:t>
      </w:r>
      <w:r>
        <w:rPr>
          <w:rFonts w:ascii="Arial" w:eastAsia="Times New Roman" w:hAnsi="Arial" w:cs="Arial"/>
          <w:color w:val="5D5D5D"/>
          <w:lang w:eastAsia="fr-CA"/>
        </w:rPr>
        <w:t>.</w:t>
      </w:r>
    </w:p>
    <w:p w14:paraId="2A27A3AC" w14:textId="016CAEC6" w:rsidR="006E3BE9" w:rsidRPr="00751348" w:rsidRDefault="006E3BE9" w:rsidP="00AF3DCB">
      <w:pPr>
        <w:jc w:val="both"/>
        <w:rPr>
          <w:rFonts w:ascii="Arial" w:hAnsi="Arial" w:cs="Arial"/>
        </w:rPr>
      </w:pPr>
    </w:p>
    <w:sectPr w:rsidR="006E3BE9" w:rsidRPr="0075134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A2D3F"/>
    <w:multiLevelType w:val="hybridMultilevel"/>
    <w:tmpl w:val="EC424E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B6827"/>
    <w:multiLevelType w:val="multilevel"/>
    <w:tmpl w:val="EF9C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6B711F"/>
    <w:multiLevelType w:val="multilevel"/>
    <w:tmpl w:val="EF9C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503EE7"/>
    <w:multiLevelType w:val="multilevel"/>
    <w:tmpl w:val="D14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557883"/>
    <w:multiLevelType w:val="multilevel"/>
    <w:tmpl w:val="F666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8F39BF"/>
    <w:multiLevelType w:val="multilevel"/>
    <w:tmpl w:val="3052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C65EE0"/>
    <w:multiLevelType w:val="multilevel"/>
    <w:tmpl w:val="EF9C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9912812">
    <w:abstractNumId w:val="5"/>
  </w:num>
  <w:num w:numId="2" w16cid:durableId="1450051672">
    <w:abstractNumId w:val="3"/>
  </w:num>
  <w:num w:numId="3" w16cid:durableId="113789643">
    <w:abstractNumId w:val="1"/>
  </w:num>
  <w:num w:numId="4" w16cid:durableId="1930506778">
    <w:abstractNumId w:val="4"/>
  </w:num>
  <w:num w:numId="5" w16cid:durableId="460924616">
    <w:abstractNumId w:val="0"/>
  </w:num>
  <w:num w:numId="6" w16cid:durableId="1269965623">
    <w:abstractNumId w:val="6"/>
  </w:num>
  <w:num w:numId="7" w16cid:durableId="411392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348"/>
    <w:rsid w:val="00235C89"/>
    <w:rsid w:val="00472527"/>
    <w:rsid w:val="006E3BE9"/>
    <w:rsid w:val="00751348"/>
    <w:rsid w:val="00AF3DCB"/>
    <w:rsid w:val="00E5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4DE2"/>
  <w15:docId w15:val="{7B9215BF-6DE1-42A5-ADD3-001F14D4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513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Titre3">
    <w:name w:val="heading 3"/>
    <w:basedOn w:val="Normal"/>
    <w:link w:val="Titre3Car"/>
    <w:uiPriority w:val="9"/>
    <w:qFormat/>
    <w:rsid w:val="007513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51348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751348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751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751348"/>
    <w:rPr>
      <w:b/>
      <w:bCs/>
    </w:rPr>
  </w:style>
  <w:style w:type="character" w:styleId="Lienhypertexte">
    <w:name w:val="Hyperlink"/>
    <w:basedOn w:val="Policepardfaut"/>
    <w:uiPriority w:val="99"/>
    <w:unhideWhenUsed/>
    <w:rsid w:val="0075134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134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35C89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E50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7227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jolicoeur@caniapiscau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Philippe Couture</dc:creator>
  <cp:lastModifiedBy>Marie-Paule Jolicoeur</cp:lastModifiedBy>
  <cp:revision>3</cp:revision>
  <cp:lastPrinted>2019-10-03T18:59:00Z</cp:lastPrinted>
  <dcterms:created xsi:type="dcterms:W3CDTF">2019-10-03T18:29:00Z</dcterms:created>
  <dcterms:modified xsi:type="dcterms:W3CDTF">2023-01-18T15:28:00Z</dcterms:modified>
</cp:coreProperties>
</file>